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A163" w14:textId="49F1925B" w:rsidR="00855E22" w:rsidRDefault="00526A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526AEB">
        <w:rPr>
          <w:rFonts w:ascii="Calibri" w:eastAsia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6AF6DD" wp14:editId="7F679A55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4324350" cy="1190625"/>
                <wp:effectExtent l="19050" t="19050" r="3810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190625"/>
                        </a:xfrm>
                        <a:prstGeom prst="rect">
                          <a:avLst/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71ED5" w14:textId="7665A047" w:rsidR="00526AEB" w:rsidRPr="00F63919" w:rsidRDefault="00526AEB" w:rsidP="00F6391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0"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391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DUNHAM MASSEY PARISH COUNCIL</w:t>
                            </w:r>
                          </w:p>
                          <w:p w14:paraId="439546E4" w14:textId="77777777" w:rsidR="00F63919" w:rsidRPr="00F63919" w:rsidRDefault="002A3898" w:rsidP="00F6391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391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14</w:t>
                            </w:r>
                            <w:r w:rsidR="002A07E7" w:rsidRPr="00F6391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A07E7" w:rsidRPr="00F6391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7685" w:rsidRPr="00F6391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Ju</w:t>
                            </w:r>
                            <w:r w:rsidRPr="00F6391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ly</w:t>
                            </w:r>
                            <w:r w:rsidR="001B498C" w:rsidRPr="00F6391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6AEB" w:rsidRPr="00F6391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202</w:t>
                            </w:r>
                            <w:r w:rsidR="00D9511C" w:rsidRPr="00F6391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="00526AEB" w:rsidRPr="00F6391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AGENDA</w:t>
                            </w:r>
                          </w:p>
                          <w:p w14:paraId="3241FE48" w14:textId="4A589692" w:rsidR="00526AEB" w:rsidRPr="00F63919" w:rsidRDefault="00526AEB" w:rsidP="00F6391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3919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8" w:history="1">
                              <w:r w:rsidR="00970714" w:rsidRPr="00F63919">
                                <w:rPr>
                                  <w:rStyle w:val="Hyperlink"/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Dunhammasseypc@gmail.com</w:t>
                              </w:r>
                            </w:hyperlink>
                          </w:p>
                          <w:p w14:paraId="754E1CC6" w14:textId="4971F55B" w:rsidR="00970714" w:rsidRPr="00F63919" w:rsidRDefault="00970714" w:rsidP="00F6391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3919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Website</w:t>
                            </w:r>
                            <w:r w:rsidR="00801062" w:rsidRPr="00F63919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Pr="00F63919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Dunhammassey</w:t>
                            </w:r>
                            <w:r w:rsidR="002B682A" w:rsidRPr="00F63919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parishcouncil.com</w:t>
                            </w:r>
                          </w:p>
                          <w:p w14:paraId="7261D321" w14:textId="77777777" w:rsidR="00970714" w:rsidRPr="00D91DFC" w:rsidRDefault="00970714" w:rsidP="00526AE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D9CC452" w14:textId="7C5E9A0E" w:rsidR="00526AEB" w:rsidRDefault="00526A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AF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pt;margin-top:1.65pt;width:340.5pt;height:9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" fillcolor="white [3201]" strokecolor="#4f81bd [3204]" strokeweight="4.5pt">
                <v:textbox>
                  <w:txbxContent>
                    <w:p w14:paraId="75771ED5" w14:textId="7665A047" w:rsidR="00526AEB" w:rsidRPr="00F63919" w:rsidRDefault="00526AEB" w:rsidP="00F6391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0"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F63919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DUNHAM MASSEY PARISH COUNCIL</w:t>
                      </w:r>
                    </w:p>
                    <w:p w14:paraId="439546E4" w14:textId="77777777" w:rsidR="00F63919" w:rsidRPr="00F63919" w:rsidRDefault="002A3898" w:rsidP="00F6391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F63919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14</w:t>
                      </w:r>
                      <w:r w:rsidR="002A07E7" w:rsidRPr="00F63919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A07E7" w:rsidRPr="00F63919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CB7685" w:rsidRPr="00F63919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Ju</w:t>
                      </w:r>
                      <w:r w:rsidRPr="00F63919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ly</w:t>
                      </w:r>
                      <w:r w:rsidR="001B498C" w:rsidRPr="00F63919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26AEB" w:rsidRPr="00F63919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202</w:t>
                      </w:r>
                      <w:r w:rsidR="00D9511C" w:rsidRPr="00F63919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="00526AEB" w:rsidRPr="00F63919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AGENDA</w:t>
                      </w:r>
                    </w:p>
                    <w:p w14:paraId="3241FE48" w14:textId="4A589692" w:rsidR="00526AEB" w:rsidRPr="00F63919" w:rsidRDefault="00526AEB" w:rsidP="00F6391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F63919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 xml:space="preserve">Email: </w:t>
                      </w:r>
                      <w:hyperlink r:id="rId9" w:history="1">
                        <w:r w:rsidR="00970714" w:rsidRPr="00F63919">
                          <w:rPr>
                            <w:rStyle w:val="Hyperlink"/>
                            <w:rFonts w:ascii="Arial" w:eastAsia="Arial" w:hAnsi="Arial" w:cs="Arial"/>
                            <w:sz w:val="24"/>
                            <w:szCs w:val="24"/>
                          </w:rPr>
                          <w:t>Dunhammasseypc@gmail.com</w:t>
                        </w:r>
                      </w:hyperlink>
                    </w:p>
                    <w:p w14:paraId="754E1CC6" w14:textId="4971F55B" w:rsidR="00970714" w:rsidRPr="00F63919" w:rsidRDefault="00970714" w:rsidP="00F6391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F63919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Website</w:t>
                      </w:r>
                      <w:r w:rsidR="00801062" w:rsidRPr="00F63919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Pr="00F63919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 xml:space="preserve"> Dunhammassey</w:t>
                      </w:r>
                      <w:r w:rsidR="002B682A" w:rsidRPr="00F63919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parishcouncil.com</w:t>
                      </w:r>
                    </w:p>
                    <w:p w14:paraId="7261D321" w14:textId="77777777" w:rsidR="00970714" w:rsidRPr="00D91DFC" w:rsidRDefault="00970714" w:rsidP="00526AE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4D9CC452" w14:textId="7C5E9A0E" w:rsidR="00526AEB" w:rsidRDefault="00526AEB"/>
                  </w:txbxContent>
                </v:textbox>
                <w10:wrap type="square" anchorx="margin"/>
              </v:shape>
            </w:pict>
          </mc:Fallback>
        </mc:AlternateContent>
      </w:r>
      <w:r w:rsidR="0092243D">
        <w:rPr>
          <w:rFonts w:ascii="Arial" w:eastAsia="Arial" w:hAnsi="Arial" w:cs="Arial"/>
          <w:noProof/>
          <w:color w:val="000000"/>
        </w:rPr>
        <w:drawing>
          <wp:inline distT="0" distB="0" distL="0" distR="0" wp14:anchorId="25F4BC1F" wp14:editId="236460B3">
            <wp:extent cx="1504950" cy="1076325"/>
            <wp:effectExtent l="0" t="0" r="0" b="9525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1942" cy="1117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eading=h.gjdgxs" w:colFirst="0" w:colLast="0"/>
      <w:bookmarkEnd w:id="0"/>
    </w:p>
    <w:p w14:paraId="75BE6AE0" w14:textId="37BAE43B" w:rsidR="0024110A" w:rsidRPr="00F63919" w:rsidRDefault="0092243D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rFonts w:ascii="Arial" w:eastAsia="Arial" w:hAnsi="Arial" w:cs="Arial"/>
          <w:sz w:val="24"/>
          <w:szCs w:val="24"/>
        </w:rPr>
      </w:pPr>
      <w:r w:rsidRPr="00F63919">
        <w:rPr>
          <w:rFonts w:ascii="Arial" w:eastAsia="Arial" w:hAnsi="Arial" w:cs="Arial"/>
          <w:color w:val="000000"/>
          <w:sz w:val="24"/>
          <w:szCs w:val="24"/>
        </w:rPr>
        <w:t xml:space="preserve">The Parish Council </w:t>
      </w:r>
      <w:r w:rsidR="00116FDF" w:rsidRPr="00F63919">
        <w:rPr>
          <w:rFonts w:ascii="Arial" w:eastAsia="Arial" w:hAnsi="Arial" w:cs="Arial"/>
          <w:color w:val="000000"/>
          <w:sz w:val="24"/>
          <w:szCs w:val="24"/>
        </w:rPr>
        <w:t xml:space="preserve">meeting </w:t>
      </w:r>
      <w:r w:rsidRPr="00F63919">
        <w:rPr>
          <w:rFonts w:ascii="Arial" w:eastAsia="Arial" w:hAnsi="Arial" w:cs="Arial"/>
          <w:color w:val="000000"/>
          <w:sz w:val="24"/>
          <w:szCs w:val="24"/>
        </w:rPr>
        <w:t xml:space="preserve">will be held </w:t>
      </w:r>
      <w:r w:rsidR="00495F23" w:rsidRPr="00F63919">
        <w:rPr>
          <w:rFonts w:ascii="Arial" w:eastAsia="Arial" w:hAnsi="Arial" w:cs="Arial"/>
          <w:color w:val="000000"/>
          <w:sz w:val="24"/>
          <w:szCs w:val="24"/>
        </w:rPr>
        <w:t xml:space="preserve">in </w:t>
      </w:r>
      <w:r w:rsidR="0033247F" w:rsidRPr="00F63919">
        <w:rPr>
          <w:rFonts w:ascii="Arial" w:eastAsia="Arial" w:hAnsi="Arial" w:cs="Arial"/>
          <w:color w:val="000000"/>
          <w:sz w:val="24"/>
          <w:szCs w:val="24"/>
        </w:rPr>
        <w:t xml:space="preserve">Dunham Massey </w:t>
      </w:r>
      <w:r w:rsidR="00495F23" w:rsidRPr="00F63919">
        <w:rPr>
          <w:rFonts w:ascii="Arial" w:eastAsia="Arial" w:hAnsi="Arial" w:cs="Arial"/>
          <w:color w:val="000000"/>
          <w:sz w:val="24"/>
          <w:szCs w:val="24"/>
        </w:rPr>
        <w:t>Village Ha</w:t>
      </w:r>
      <w:r w:rsidR="00526AEB" w:rsidRPr="00F63919">
        <w:rPr>
          <w:rFonts w:ascii="Arial" w:eastAsia="Arial" w:hAnsi="Arial" w:cs="Arial"/>
          <w:color w:val="000000"/>
          <w:sz w:val="24"/>
          <w:szCs w:val="24"/>
        </w:rPr>
        <w:t>ll</w:t>
      </w:r>
      <w:r w:rsidR="00495F23" w:rsidRPr="00F63919">
        <w:rPr>
          <w:rFonts w:ascii="Arial" w:eastAsia="Arial" w:hAnsi="Arial" w:cs="Arial"/>
          <w:color w:val="000000"/>
          <w:sz w:val="24"/>
          <w:szCs w:val="24"/>
        </w:rPr>
        <w:t xml:space="preserve"> on </w:t>
      </w:r>
      <w:r w:rsidRPr="00F63919">
        <w:rPr>
          <w:rFonts w:ascii="Arial" w:eastAsia="Arial" w:hAnsi="Arial" w:cs="Arial"/>
          <w:b/>
          <w:color w:val="000000"/>
          <w:sz w:val="24"/>
          <w:szCs w:val="24"/>
        </w:rPr>
        <w:t xml:space="preserve">Tuesday </w:t>
      </w:r>
      <w:r w:rsidR="002A3898" w:rsidRPr="00F63919">
        <w:rPr>
          <w:rFonts w:ascii="Arial" w:eastAsia="Arial" w:hAnsi="Arial" w:cs="Arial"/>
          <w:b/>
          <w:color w:val="000000"/>
          <w:sz w:val="24"/>
          <w:szCs w:val="24"/>
        </w:rPr>
        <w:t>14</w:t>
      </w:r>
      <w:r w:rsidR="009E6289" w:rsidRPr="00F63919">
        <w:rPr>
          <w:rFonts w:ascii="Arial" w:eastAsia="Arial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3576D3" w:rsidRPr="00F6391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AC0F1E" w:rsidRPr="00F63919">
        <w:rPr>
          <w:rFonts w:ascii="Arial" w:eastAsia="Arial" w:hAnsi="Arial" w:cs="Arial"/>
          <w:b/>
          <w:color w:val="000000"/>
          <w:sz w:val="24"/>
          <w:szCs w:val="24"/>
        </w:rPr>
        <w:t>Ju</w:t>
      </w:r>
      <w:r w:rsidR="002A3898" w:rsidRPr="00F63919">
        <w:rPr>
          <w:rFonts w:ascii="Arial" w:eastAsia="Arial" w:hAnsi="Arial" w:cs="Arial"/>
          <w:b/>
          <w:color w:val="000000"/>
          <w:sz w:val="24"/>
          <w:szCs w:val="24"/>
        </w:rPr>
        <w:t>ly</w:t>
      </w:r>
      <w:r w:rsidR="003576D3" w:rsidRPr="00F63919">
        <w:rPr>
          <w:rFonts w:ascii="Arial" w:eastAsia="Arial" w:hAnsi="Arial" w:cs="Arial"/>
          <w:b/>
          <w:color w:val="000000"/>
          <w:sz w:val="24"/>
          <w:szCs w:val="24"/>
        </w:rPr>
        <w:t xml:space="preserve"> 2026</w:t>
      </w:r>
      <w:r w:rsidRPr="00F6391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F63919">
        <w:rPr>
          <w:rFonts w:ascii="Arial" w:eastAsia="Arial" w:hAnsi="Arial" w:cs="Arial"/>
          <w:sz w:val="24"/>
          <w:szCs w:val="24"/>
        </w:rPr>
        <w:t xml:space="preserve">at </w:t>
      </w:r>
      <w:r w:rsidR="00434E87" w:rsidRPr="00F63919">
        <w:rPr>
          <w:rFonts w:ascii="Arial" w:eastAsia="Arial" w:hAnsi="Arial" w:cs="Arial"/>
          <w:b/>
          <w:bCs/>
          <w:sz w:val="24"/>
          <w:szCs w:val="24"/>
        </w:rPr>
        <w:t>7</w:t>
      </w:r>
      <w:r w:rsidRPr="00F63919">
        <w:rPr>
          <w:rFonts w:ascii="Arial" w:eastAsia="Arial" w:hAnsi="Arial" w:cs="Arial"/>
          <w:b/>
          <w:bCs/>
          <w:sz w:val="24"/>
          <w:szCs w:val="24"/>
        </w:rPr>
        <w:t>.</w:t>
      </w:r>
      <w:r w:rsidR="00434E87" w:rsidRPr="00F63919">
        <w:rPr>
          <w:rFonts w:ascii="Arial" w:eastAsia="Arial" w:hAnsi="Arial" w:cs="Arial"/>
          <w:b/>
          <w:bCs/>
          <w:sz w:val="24"/>
          <w:szCs w:val="24"/>
        </w:rPr>
        <w:t>0</w:t>
      </w:r>
      <w:r w:rsidRPr="00F63919">
        <w:rPr>
          <w:rFonts w:ascii="Arial" w:eastAsia="Arial" w:hAnsi="Arial" w:cs="Arial"/>
          <w:b/>
          <w:bCs/>
          <w:sz w:val="24"/>
          <w:szCs w:val="24"/>
        </w:rPr>
        <w:t>0 pm</w:t>
      </w:r>
      <w:r w:rsidR="00495F23" w:rsidRPr="00F63919">
        <w:rPr>
          <w:rFonts w:ascii="Arial" w:eastAsia="Arial" w:hAnsi="Arial" w:cs="Arial"/>
          <w:b/>
          <w:bCs/>
          <w:sz w:val="24"/>
          <w:szCs w:val="24"/>
        </w:rPr>
        <w:t>.</w:t>
      </w:r>
      <w:r w:rsidR="00FB52D5" w:rsidRPr="00F63919">
        <w:rPr>
          <w:rStyle w:val="Hyperlink"/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50"/>
        <w:gridCol w:w="8538"/>
        <w:gridCol w:w="1083"/>
      </w:tblGrid>
      <w:tr w:rsidR="009C7FD8" w:rsidRPr="00716A85" w14:paraId="505A74AA" w14:textId="40B5D9FA" w:rsidTr="008B5A28">
        <w:trPr>
          <w:trHeight w:val="20"/>
        </w:trPr>
        <w:tc>
          <w:tcPr>
            <w:tcW w:w="550" w:type="dxa"/>
          </w:tcPr>
          <w:p w14:paraId="175FDF9B" w14:textId="4296BDAF" w:rsidR="009C7FD8" w:rsidRPr="00716A85" w:rsidRDefault="009C7FD8" w:rsidP="00D80C83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1.</w:t>
            </w:r>
          </w:p>
        </w:tc>
        <w:tc>
          <w:tcPr>
            <w:tcW w:w="8538" w:type="dxa"/>
          </w:tcPr>
          <w:p w14:paraId="5411F7C0" w14:textId="2FE2DC47" w:rsidR="00223BD8" w:rsidRPr="00716A85" w:rsidRDefault="009C7FD8" w:rsidP="009066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Welcome and apologies for absence</w:t>
            </w:r>
          </w:p>
        </w:tc>
        <w:tc>
          <w:tcPr>
            <w:tcW w:w="1083" w:type="dxa"/>
          </w:tcPr>
          <w:p w14:paraId="1B7829A2" w14:textId="23E8B8C9" w:rsidR="009C7FD8" w:rsidRPr="00716A85" w:rsidRDefault="008B5A28" w:rsidP="00223B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DJ</w:t>
            </w:r>
          </w:p>
        </w:tc>
      </w:tr>
      <w:tr w:rsidR="002A3898" w:rsidRPr="00716A85" w14:paraId="2D45689B" w14:textId="77777777" w:rsidTr="008B5A28">
        <w:trPr>
          <w:trHeight w:val="20"/>
        </w:trPr>
        <w:tc>
          <w:tcPr>
            <w:tcW w:w="550" w:type="dxa"/>
          </w:tcPr>
          <w:p w14:paraId="7AA3AF2B" w14:textId="583AE436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2.</w:t>
            </w:r>
          </w:p>
        </w:tc>
        <w:tc>
          <w:tcPr>
            <w:tcW w:w="8538" w:type="dxa"/>
          </w:tcPr>
          <w:p w14:paraId="7483F23D" w14:textId="3104D26D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Minutes of the Meeting held on 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9</w:t>
            </w:r>
            <w:r w:rsidRPr="002A3898">
              <w:rPr>
                <w:rFonts w:ascii="Arial" w:eastAsia="Arial" w:hAnsi="Arial" w:cs="Arial"/>
                <w:color w:val="000000"/>
                <w:sz w:val="23"/>
                <w:szCs w:val="23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June</w:t>
            </w: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2026 </w:t>
            </w:r>
            <w:r w:rsidRPr="00716A85">
              <w:rPr>
                <w:rFonts w:ascii="Arial" w:eastAsia="Arial" w:hAnsi="Arial" w:cs="Arial"/>
                <w:sz w:val="23"/>
                <w:szCs w:val="23"/>
              </w:rPr>
              <w:t>- for approval</w:t>
            </w:r>
          </w:p>
        </w:tc>
        <w:tc>
          <w:tcPr>
            <w:tcW w:w="1083" w:type="dxa"/>
          </w:tcPr>
          <w:p w14:paraId="04F1047A" w14:textId="2109643C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All</w:t>
            </w:r>
          </w:p>
        </w:tc>
      </w:tr>
      <w:tr w:rsidR="002A3898" w:rsidRPr="00716A85" w14:paraId="38E8FF1D" w14:textId="6BE1EF36" w:rsidTr="008B5A28">
        <w:trPr>
          <w:trHeight w:val="20"/>
        </w:trPr>
        <w:tc>
          <w:tcPr>
            <w:tcW w:w="550" w:type="dxa"/>
          </w:tcPr>
          <w:p w14:paraId="393A7786" w14:textId="6D4CC5ED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3.</w:t>
            </w:r>
          </w:p>
        </w:tc>
        <w:tc>
          <w:tcPr>
            <w:tcW w:w="8538" w:type="dxa"/>
          </w:tcPr>
          <w:p w14:paraId="13081A63" w14:textId="27A586C1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Declarations of interest</w:t>
            </w:r>
          </w:p>
        </w:tc>
        <w:tc>
          <w:tcPr>
            <w:tcW w:w="1083" w:type="dxa"/>
          </w:tcPr>
          <w:p w14:paraId="55A2CFC5" w14:textId="7B1E7C18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All</w:t>
            </w:r>
          </w:p>
        </w:tc>
      </w:tr>
      <w:tr w:rsidR="002A3898" w:rsidRPr="00716A85" w14:paraId="22E8C6BF" w14:textId="62099ACC" w:rsidTr="008B5A28">
        <w:trPr>
          <w:trHeight w:val="20"/>
        </w:trPr>
        <w:tc>
          <w:tcPr>
            <w:tcW w:w="550" w:type="dxa"/>
          </w:tcPr>
          <w:p w14:paraId="5D8FC962" w14:textId="2952B95C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4.</w:t>
            </w:r>
          </w:p>
        </w:tc>
        <w:tc>
          <w:tcPr>
            <w:tcW w:w="8538" w:type="dxa"/>
          </w:tcPr>
          <w:p w14:paraId="702DAA3D" w14:textId="1479E38F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Action item updates and additional information </w:t>
            </w:r>
          </w:p>
        </w:tc>
        <w:tc>
          <w:tcPr>
            <w:tcW w:w="1083" w:type="dxa"/>
          </w:tcPr>
          <w:p w14:paraId="258462F8" w14:textId="739C8BD0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All</w:t>
            </w:r>
          </w:p>
        </w:tc>
      </w:tr>
      <w:tr w:rsidR="002A3898" w:rsidRPr="00716A85" w14:paraId="522BA1C6" w14:textId="77777777" w:rsidTr="008B5A28">
        <w:trPr>
          <w:trHeight w:val="20"/>
        </w:trPr>
        <w:tc>
          <w:tcPr>
            <w:tcW w:w="550" w:type="dxa"/>
          </w:tcPr>
          <w:p w14:paraId="5DFA51B1" w14:textId="6FE95D44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5.</w:t>
            </w:r>
          </w:p>
        </w:tc>
        <w:tc>
          <w:tcPr>
            <w:tcW w:w="8538" w:type="dxa"/>
          </w:tcPr>
          <w:p w14:paraId="671CE351" w14:textId="7C52818D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Dunham Massey Traffic, Speed Management and Parking Strategy</w:t>
            </w:r>
          </w:p>
        </w:tc>
        <w:tc>
          <w:tcPr>
            <w:tcW w:w="1083" w:type="dxa"/>
          </w:tcPr>
          <w:p w14:paraId="5A498978" w14:textId="007C5975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KW</w:t>
            </w:r>
          </w:p>
        </w:tc>
      </w:tr>
      <w:tr w:rsidR="002A3898" w:rsidRPr="00716A85" w14:paraId="15BE492E" w14:textId="77777777" w:rsidTr="008B5A28">
        <w:trPr>
          <w:trHeight w:val="20"/>
        </w:trPr>
        <w:tc>
          <w:tcPr>
            <w:tcW w:w="550" w:type="dxa"/>
          </w:tcPr>
          <w:p w14:paraId="2630980E" w14:textId="6A57DC60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6.</w:t>
            </w:r>
          </w:p>
        </w:tc>
        <w:tc>
          <w:tcPr>
            <w:tcW w:w="8538" w:type="dxa"/>
          </w:tcPr>
          <w:p w14:paraId="31460EAE" w14:textId="0F8BC371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Village Signage</w:t>
            </w:r>
          </w:p>
        </w:tc>
        <w:tc>
          <w:tcPr>
            <w:tcW w:w="1083" w:type="dxa"/>
          </w:tcPr>
          <w:p w14:paraId="67ADE886" w14:textId="6D56AE23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CR/PP</w:t>
            </w:r>
          </w:p>
        </w:tc>
      </w:tr>
      <w:tr w:rsidR="002A3898" w:rsidRPr="00716A85" w14:paraId="2BDB0584" w14:textId="77777777" w:rsidTr="008B5A28">
        <w:trPr>
          <w:trHeight w:val="20"/>
        </w:trPr>
        <w:tc>
          <w:tcPr>
            <w:tcW w:w="550" w:type="dxa"/>
          </w:tcPr>
          <w:p w14:paraId="5DFED877" w14:textId="00F7D3AA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7.</w:t>
            </w:r>
          </w:p>
        </w:tc>
        <w:tc>
          <w:tcPr>
            <w:tcW w:w="8538" w:type="dxa"/>
          </w:tcPr>
          <w:p w14:paraId="14C32D54" w14:textId="34D4FCFC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Bridgewater Canal Breach and flooding update</w:t>
            </w:r>
          </w:p>
        </w:tc>
        <w:tc>
          <w:tcPr>
            <w:tcW w:w="1083" w:type="dxa"/>
          </w:tcPr>
          <w:p w14:paraId="1EAE9D73" w14:textId="38D9BD44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DJ</w:t>
            </w:r>
          </w:p>
        </w:tc>
      </w:tr>
      <w:tr w:rsidR="002A3898" w:rsidRPr="00716A85" w14:paraId="2E3822A1" w14:textId="77777777" w:rsidTr="008B5A28">
        <w:trPr>
          <w:trHeight w:val="20"/>
        </w:trPr>
        <w:tc>
          <w:tcPr>
            <w:tcW w:w="550" w:type="dxa"/>
          </w:tcPr>
          <w:p w14:paraId="1E3DB67D" w14:textId="46D8CC2C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8.</w:t>
            </w:r>
          </w:p>
        </w:tc>
        <w:tc>
          <w:tcPr>
            <w:tcW w:w="8538" w:type="dxa"/>
          </w:tcPr>
          <w:p w14:paraId="408E9E58" w14:textId="3E411E2E" w:rsidR="002A3898" w:rsidRPr="00716A85" w:rsidRDefault="00F63919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Alternative approach to developing a </w:t>
            </w:r>
            <w:r w:rsidR="002A3898"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Neighborhood Plan</w:t>
            </w:r>
          </w:p>
        </w:tc>
        <w:tc>
          <w:tcPr>
            <w:tcW w:w="1083" w:type="dxa"/>
          </w:tcPr>
          <w:p w14:paraId="3A5D7401" w14:textId="1E70B4D6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RA</w:t>
            </w:r>
          </w:p>
        </w:tc>
      </w:tr>
      <w:tr w:rsidR="002A3898" w:rsidRPr="00716A85" w14:paraId="75C8B079" w14:textId="77777777" w:rsidTr="008B5A28">
        <w:trPr>
          <w:trHeight w:val="20"/>
        </w:trPr>
        <w:tc>
          <w:tcPr>
            <w:tcW w:w="550" w:type="dxa"/>
          </w:tcPr>
          <w:p w14:paraId="168ACE89" w14:textId="35B73642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9.</w:t>
            </w:r>
          </w:p>
        </w:tc>
        <w:tc>
          <w:tcPr>
            <w:tcW w:w="8538" w:type="dxa"/>
          </w:tcPr>
          <w:p w14:paraId="662208ED" w14:textId="0BB52472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Highways </w:t>
            </w:r>
          </w:p>
        </w:tc>
        <w:tc>
          <w:tcPr>
            <w:tcW w:w="1083" w:type="dxa"/>
          </w:tcPr>
          <w:p w14:paraId="42BD5DEA" w14:textId="2783FF43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DJ</w:t>
            </w:r>
          </w:p>
        </w:tc>
      </w:tr>
      <w:tr w:rsidR="002A3898" w:rsidRPr="00716A85" w14:paraId="7E3F990D" w14:textId="2B6AE6EF" w:rsidTr="00F63919">
        <w:trPr>
          <w:trHeight w:val="484"/>
        </w:trPr>
        <w:tc>
          <w:tcPr>
            <w:tcW w:w="550" w:type="dxa"/>
          </w:tcPr>
          <w:p w14:paraId="1D71161D" w14:textId="0AA78473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10.</w:t>
            </w:r>
          </w:p>
        </w:tc>
        <w:tc>
          <w:tcPr>
            <w:tcW w:w="8538" w:type="dxa"/>
          </w:tcPr>
          <w:p w14:paraId="166A11F5" w14:textId="1287885F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Grounds maintenance</w:t>
            </w:r>
          </w:p>
        </w:tc>
        <w:tc>
          <w:tcPr>
            <w:tcW w:w="1083" w:type="dxa"/>
          </w:tcPr>
          <w:p w14:paraId="3F2A24CF" w14:textId="0610E48E" w:rsidR="002A3898" w:rsidRPr="00716A85" w:rsidRDefault="002A3898" w:rsidP="00F6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JB</w:t>
            </w:r>
          </w:p>
        </w:tc>
      </w:tr>
      <w:tr w:rsidR="002A3898" w:rsidRPr="00716A85" w14:paraId="34D51799" w14:textId="14C0002F" w:rsidTr="008B5A28">
        <w:trPr>
          <w:trHeight w:val="590"/>
        </w:trPr>
        <w:tc>
          <w:tcPr>
            <w:tcW w:w="550" w:type="dxa"/>
          </w:tcPr>
          <w:p w14:paraId="7D0ACD91" w14:textId="6B5712B3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11.</w:t>
            </w:r>
          </w:p>
        </w:tc>
        <w:tc>
          <w:tcPr>
            <w:tcW w:w="8538" w:type="dxa"/>
          </w:tcPr>
          <w:p w14:paraId="227D1D2D" w14:textId="511CBF7A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Public Forum - When Dunham Massey residents may comment or raise questions regarding matters affecting the Parish  </w:t>
            </w:r>
          </w:p>
        </w:tc>
        <w:tc>
          <w:tcPr>
            <w:tcW w:w="1083" w:type="dxa"/>
          </w:tcPr>
          <w:p w14:paraId="24D3C7EB" w14:textId="56EA8562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Electors</w:t>
            </w:r>
          </w:p>
        </w:tc>
      </w:tr>
      <w:tr w:rsidR="002A3898" w:rsidRPr="00716A85" w14:paraId="395A17F2" w14:textId="77777777" w:rsidTr="00F63919">
        <w:trPr>
          <w:trHeight w:val="2695"/>
        </w:trPr>
        <w:tc>
          <w:tcPr>
            <w:tcW w:w="550" w:type="dxa"/>
          </w:tcPr>
          <w:p w14:paraId="29A3484B" w14:textId="5B81607A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12.</w:t>
            </w:r>
          </w:p>
        </w:tc>
        <w:tc>
          <w:tcPr>
            <w:tcW w:w="8538" w:type="dxa"/>
          </w:tcPr>
          <w:p w14:paraId="32E5C822" w14:textId="77777777" w:rsidR="002A3898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sz w:val="23"/>
                <w:szCs w:val="23"/>
              </w:rPr>
              <w:t>To consider recent planning applications relating to Dunham Massey:</w:t>
            </w:r>
          </w:p>
          <w:p w14:paraId="6B44163E" w14:textId="63300C4D" w:rsidR="00F63919" w:rsidRDefault="00F63919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F63919">
              <w:rPr>
                <w:rFonts w:ascii="Arial" w:eastAsia="Arial" w:hAnsi="Arial" w:cs="Arial"/>
                <w:b/>
                <w:bCs/>
              </w:rPr>
              <w:t>119404/VAR/26</w:t>
            </w:r>
            <w:r w:rsidRPr="00F63919">
              <w:rPr>
                <w:rFonts w:ascii="Arial" w:eastAsia="Arial" w:hAnsi="Arial" w:cs="Arial"/>
              </w:rPr>
              <w:t xml:space="preserve">|Application under Section 73 of the Town and Country Planning Act 1990 (as amended) for removal of condition 10 on planning permission 89350/FUL/16 (Proposed demolition of existing dwelling and redevelopment to provide replacement dwelling with new three car garage element.). To allow for permitted development rights to be reinstated at the </w:t>
            </w:r>
            <w:r w:rsidRPr="00F63919">
              <w:rPr>
                <w:rFonts w:ascii="Arial" w:eastAsia="Arial" w:hAnsi="Arial" w:cs="Arial"/>
              </w:rPr>
              <w:t>property. Forest</w:t>
            </w:r>
            <w:r w:rsidRPr="00F63919">
              <w:rPr>
                <w:rFonts w:ascii="Arial" w:eastAsia="Arial" w:hAnsi="Arial" w:cs="Arial"/>
              </w:rPr>
              <w:t xml:space="preserve"> Edge Charcoal Road Dunham Massey Altrincham WA14 4RZ</w:t>
            </w:r>
          </w:p>
          <w:p w14:paraId="6490A3B5" w14:textId="77777777" w:rsidR="00F63919" w:rsidRDefault="00F63919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6A2198F" w14:textId="58F9C575" w:rsidR="00F63919" w:rsidRPr="00F63919" w:rsidRDefault="00F63919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F63919">
              <w:rPr>
                <w:rFonts w:ascii="Arial" w:eastAsia="Arial" w:hAnsi="Arial" w:cs="Arial"/>
                <w:b/>
                <w:bCs/>
              </w:rPr>
              <w:t>119405/HHA/26</w:t>
            </w:r>
            <w:r w:rsidRPr="00F63919">
              <w:rPr>
                <w:rFonts w:ascii="Arial" w:eastAsia="Arial" w:hAnsi="Arial" w:cs="Arial"/>
              </w:rPr>
              <w:t xml:space="preserve">|Application for the erection of a single </w:t>
            </w:r>
            <w:proofErr w:type="spellStart"/>
            <w:r w:rsidRPr="00F63919">
              <w:rPr>
                <w:rFonts w:ascii="Arial" w:eastAsia="Arial" w:hAnsi="Arial" w:cs="Arial"/>
              </w:rPr>
              <w:t>storey</w:t>
            </w:r>
            <w:proofErr w:type="spellEnd"/>
            <w:r w:rsidRPr="00F63919">
              <w:rPr>
                <w:rFonts w:ascii="Arial" w:eastAsia="Arial" w:hAnsi="Arial" w:cs="Arial"/>
              </w:rPr>
              <w:t xml:space="preserve"> side orangery, additional detached garage to the rear, outdoor swimming pool and associated works.</w:t>
            </w:r>
            <w:r>
              <w:rPr>
                <w:rFonts w:ascii="Arial" w:eastAsia="Arial" w:hAnsi="Arial" w:cs="Arial"/>
              </w:rPr>
              <w:t xml:space="preserve"> </w:t>
            </w:r>
            <w:r w:rsidRPr="00F63919">
              <w:rPr>
                <w:rFonts w:ascii="Arial" w:eastAsia="Arial" w:hAnsi="Arial" w:cs="Arial"/>
              </w:rPr>
              <w:t>Forest Edge Charcoal Road Dunham Massey Altrincham WA14 4RZ</w:t>
            </w:r>
          </w:p>
          <w:p w14:paraId="78192A07" w14:textId="7E0BE72D" w:rsidR="00F63919" w:rsidRPr="00716A85" w:rsidRDefault="00F63919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083" w:type="dxa"/>
          </w:tcPr>
          <w:p w14:paraId="786E4500" w14:textId="29B09CBD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CH</w:t>
            </w:r>
          </w:p>
        </w:tc>
      </w:tr>
      <w:tr w:rsidR="002A3898" w:rsidRPr="00716A85" w14:paraId="3B2A2F97" w14:textId="77777777" w:rsidTr="00F63919">
        <w:trPr>
          <w:trHeight w:val="444"/>
        </w:trPr>
        <w:tc>
          <w:tcPr>
            <w:tcW w:w="550" w:type="dxa"/>
          </w:tcPr>
          <w:p w14:paraId="52EB42EF" w14:textId="1ED0FCE7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13.</w:t>
            </w:r>
          </w:p>
        </w:tc>
        <w:tc>
          <w:tcPr>
            <w:tcW w:w="8538" w:type="dxa"/>
          </w:tcPr>
          <w:p w14:paraId="2673AEC8" w14:textId="28B20873" w:rsidR="002A3898" w:rsidRPr="00716A85" w:rsidRDefault="002A3898" w:rsidP="002A3898">
            <w:pP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To approve payments for Ju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ly</w:t>
            </w:r>
          </w:p>
        </w:tc>
        <w:tc>
          <w:tcPr>
            <w:tcW w:w="1083" w:type="dxa"/>
          </w:tcPr>
          <w:p w14:paraId="3F04EDF9" w14:textId="50FAE9AF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All</w:t>
            </w:r>
          </w:p>
        </w:tc>
      </w:tr>
      <w:tr w:rsidR="002A3898" w:rsidRPr="00716A85" w14:paraId="1D6B26C9" w14:textId="77777777" w:rsidTr="008B5A28">
        <w:trPr>
          <w:trHeight w:val="343"/>
        </w:trPr>
        <w:tc>
          <w:tcPr>
            <w:tcW w:w="550" w:type="dxa"/>
          </w:tcPr>
          <w:p w14:paraId="3CC97403" w14:textId="039944AB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14.</w:t>
            </w:r>
          </w:p>
        </w:tc>
        <w:tc>
          <w:tcPr>
            <w:tcW w:w="8538" w:type="dxa"/>
          </w:tcPr>
          <w:p w14:paraId="1774695D" w14:textId="71DB4D02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Notices and AOB: </w:t>
            </w:r>
          </w:p>
        </w:tc>
        <w:tc>
          <w:tcPr>
            <w:tcW w:w="1083" w:type="dxa"/>
          </w:tcPr>
          <w:p w14:paraId="67FAD931" w14:textId="28E826B0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sz w:val="23"/>
                <w:szCs w:val="23"/>
              </w:rPr>
              <w:t>All</w:t>
            </w:r>
          </w:p>
        </w:tc>
      </w:tr>
      <w:tr w:rsidR="002A3898" w:rsidRPr="00716A85" w14:paraId="72F8055E" w14:textId="77777777" w:rsidTr="00F9057C">
        <w:trPr>
          <w:trHeight w:val="471"/>
        </w:trPr>
        <w:tc>
          <w:tcPr>
            <w:tcW w:w="550" w:type="dxa"/>
          </w:tcPr>
          <w:p w14:paraId="5D5AA61B" w14:textId="5BE14D4D" w:rsidR="002A3898" w:rsidRPr="00716A85" w:rsidRDefault="002A3898" w:rsidP="002A3898">
            <w:pPr>
              <w:spacing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color w:val="000000"/>
                <w:sz w:val="23"/>
                <w:szCs w:val="23"/>
              </w:rPr>
              <w:t>15.</w:t>
            </w:r>
          </w:p>
        </w:tc>
        <w:tc>
          <w:tcPr>
            <w:tcW w:w="8538" w:type="dxa"/>
          </w:tcPr>
          <w:p w14:paraId="79A34B9F" w14:textId="2679575F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16A85">
              <w:rPr>
                <w:rFonts w:ascii="Arial" w:eastAsia="Arial" w:hAnsi="Arial" w:cs="Arial"/>
                <w:sz w:val="23"/>
                <w:szCs w:val="23"/>
              </w:rPr>
              <w:t xml:space="preserve">Date and time of next meeting – </w:t>
            </w:r>
            <w:r w:rsidRPr="002A3898">
              <w:rPr>
                <w:rFonts w:ascii="Arial" w:eastAsia="Arial" w:hAnsi="Arial" w:cs="Arial"/>
                <w:b/>
                <w:bCs/>
                <w:color w:val="EE0000"/>
                <w:sz w:val="23"/>
                <w:szCs w:val="23"/>
              </w:rPr>
              <w:t>8</w:t>
            </w:r>
            <w:r w:rsidRPr="002A3898">
              <w:rPr>
                <w:rFonts w:ascii="Arial" w:eastAsia="Arial" w:hAnsi="Arial" w:cs="Arial"/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Pr="002A3898">
              <w:rPr>
                <w:rFonts w:ascii="Arial" w:eastAsia="Arial" w:hAnsi="Arial" w:cs="Arial"/>
                <w:b/>
                <w:bCs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3"/>
                <w:szCs w:val="23"/>
              </w:rPr>
              <w:t>September</w:t>
            </w:r>
            <w:r w:rsidRPr="00716A85">
              <w:rPr>
                <w:rFonts w:ascii="Arial" w:eastAsia="Arial" w:hAnsi="Arial" w:cs="Arial"/>
                <w:b/>
                <w:bCs/>
                <w:color w:val="FF0000"/>
                <w:sz w:val="23"/>
                <w:szCs w:val="23"/>
              </w:rPr>
              <w:t xml:space="preserve"> 2026</w:t>
            </w:r>
            <w:r w:rsidRPr="00716A85">
              <w:rPr>
                <w:rFonts w:ascii="Arial" w:eastAsia="Arial" w:hAnsi="Arial" w:cs="Arial"/>
                <w:color w:val="FF0000"/>
                <w:sz w:val="23"/>
                <w:szCs w:val="23"/>
              </w:rPr>
              <w:t xml:space="preserve"> </w:t>
            </w:r>
            <w:r w:rsidRPr="00716A85">
              <w:rPr>
                <w:rFonts w:ascii="Arial" w:eastAsia="Arial" w:hAnsi="Arial" w:cs="Arial"/>
                <w:b/>
                <w:bCs/>
                <w:color w:val="FF0000"/>
                <w:sz w:val="23"/>
                <w:szCs w:val="23"/>
              </w:rPr>
              <w:t>7.00pm</w:t>
            </w:r>
            <w:r w:rsidRPr="00716A85">
              <w:rPr>
                <w:rFonts w:ascii="Arial" w:eastAsia="Arial" w:hAnsi="Arial" w:cs="Arial"/>
                <w:color w:val="FF0000"/>
                <w:sz w:val="23"/>
                <w:szCs w:val="23"/>
              </w:rPr>
              <w:t xml:space="preserve"> </w:t>
            </w:r>
            <w:r w:rsidRPr="00716A85">
              <w:rPr>
                <w:rFonts w:ascii="Arial" w:eastAsia="Arial" w:hAnsi="Arial" w:cs="Arial"/>
                <w:sz w:val="23"/>
                <w:szCs w:val="23"/>
              </w:rPr>
              <w:t xml:space="preserve">Dunham Massey Village Hall </w:t>
            </w:r>
          </w:p>
        </w:tc>
        <w:tc>
          <w:tcPr>
            <w:tcW w:w="1083" w:type="dxa"/>
          </w:tcPr>
          <w:p w14:paraId="08990F99" w14:textId="1819B04E" w:rsidR="002A3898" w:rsidRPr="00716A85" w:rsidRDefault="002A3898" w:rsidP="002A3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</w:tbl>
    <w:p w14:paraId="5989E485" w14:textId="5FA4D32A" w:rsidR="00CF583A" w:rsidRDefault="00CF583A" w:rsidP="00F46B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sectPr w:rsidR="00CF583A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90F3" w14:textId="77777777" w:rsidR="002735AF" w:rsidRDefault="002735AF">
      <w:r>
        <w:separator/>
      </w:r>
    </w:p>
  </w:endnote>
  <w:endnote w:type="continuationSeparator" w:id="0">
    <w:p w14:paraId="5DAA071E" w14:textId="77777777" w:rsidR="002735AF" w:rsidRDefault="0027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FE7" w14:textId="77777777" w:rsidR="00D90E23" w:rsidRDefault="00D90E2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BCCD" w14:textId="77777777" w:rsidR="002735AF" w:rsidRDefault="002735AF">
      <w:r>
        <w:separator/>
      </w:r>
    </w:p>
  </w:footnote>
  <w:footnote w:type="continuationSeparator" w:id="0">
    <w:p w14:paraId="52ED74AD" w14:textId="77777777" w:rsidR="002735AF" w:rsidRDefault="0027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A892" w14:textId="77777777" w:rsidR="00D90E23" w:rsidRDefault="00D90E2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4DC"/>
    <w:multiLevelType w:val="multilevel"/>
    <w:tmpl w:val="F9A4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F47BC"/>
    <w:multiLevelType w:val="multilevel"/>
    <w:tmpl w:val="9722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A07FA"/>
    <w:multiLevelType w:val="hybridMultilevel"/>
    <w:tmpl w:val="7EEEDB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F13D5"/>
    <w:multiLevelType w:val="hybridMultilevel"/>
    <w:tmpl w:val="58E60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34D88"/>
    <w:multiLevelType w:val="multilevel"/>
    <w:tmpl w:val="3824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07DF2"/>
    <w:multiLevelType w:val="hybridMultilevel"/>
    <w:tmpl w:val="E55A4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2792A"/>
    <w:multiLevelType w:val="multilevel"/>
    <w:tmpl w:val="6572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2A4488B"/>
    <w:multiLevelType w:val="hybridMultilevel"/>
    <w:tmpl w:val="6A862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53C0C"/>
    <w:multiLevelType w:val="multilevel"/>
    <w:tmpl w:val="8A485EB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51371574">
    <w:abstractNumId w:val="8"/>
  </w:num>
  <w:num w:numId="2" w16cid:durableId="346909349">
    <w:abstractNumId w:val="6"/>
  </w:num>
  <w:num w:numId="3" w16cid:durableId="1336222570">
    <w:abstractNumId w:val="2"/>
  </w:num>
  <w:num w:numId="4" w16cid:durableId="11995166">
    <w:abstractNumId w:val="1"/>
  </w:num>
  <w:num w:numId="5" w16cid:durableId="1420172187">
    <w:abstractNumId w:val="4"/>
  </w:num>
  <w:num w:numId="6" w16cid:durableId="1043554224">
    <w:abstractNumId w:val="3"/>
  </w:num>
  <w:num w:numId="7" w16cid:durableId="178862447">
    <w:abstractNumId w:val="0"/>
  </w:num>
  <w:num w:numId="8" w16cid:durableId="840705682">
    <w:abstractNumId w:val="7"/>
  </w:num>
  <w:num w:numId="9" w16cid:durableId="1975483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23"/>
    <w:rsid w:val="0000426B"/>
    <w:rsid w:val="000126DD"/>
    <w:rsid w:val="000174E7"/>
    <w:rsid w:val="00024C1F"/>
    <w:rsid w:val="00025660"/>
    <w:rsid w:val="0003074B"/>
    <w:rsid w:val="00032089"/>
    <w:rsid w:val="00036469"/>
    <w:rsid w:val="00046669"/>
    <w:rsid w:val="00047516"/>
    <w:rsid w:val="000562E7"/>
    <w:rsid w:val="00065785"/>
    <w:rsid w:val="00067EDD"/>
    <w:rsid w:val="00081247"/>
    <w:rsid w:val="000829A9"/>
    <w:rsid w:val="00083E85"/>
    <w:rsid w:val="0008527F"/>
    <w:rsid w:val="0009505A"/>
    <w:rsid w:val="00097CAD"/>
    <w:rsid w:val="000A3517"/>
    <w:rsid w:val="000A502E"/>
    <w:rsid w:val="000B24EF"/>
    <w:rsid w:val="000B59E5"/>
    <w:rsid w:val="000B7D74"/>
    <w:rsid w:val="000C15F4"/>
    <w:rsid w:val="000C487A"/>
    <w:rsid w:val="000D51C6"/>
    <w:rsid w:val="000D62EE"/>
    <w:rsid w:val="000E11CD"/>
    <w:rsid w:val="000E358E"/>
    <w:rsid w:val="000E3853"/>
    <w:rsid w:val="000E638D"/>
    <w:rsid w:val="000F02F5"/>
    <w:rsid w:val="000F05E6"/>
    <w:rsid w:val="000F0F2C"/>
    <w:rsid w:val="000F3C11"/>
    <w:rsid w:val="00113ED7"/>
    <w:rsid w:val="00115CBE"/>
    <w:rsid w:val="00116FDF"/>
    <w:rsid w:val="00124853"/>
    <w:rsid w:val="00142BF0"/>
    <w:rsid w:val="001441C0"/>
    <w:rsid w:val="00145109"/>
    <w:rsid w:val="00152B08"/>
    <w:rsid w:val="00152D0F"/>
    <w:rsid w:val="00153F92"/>
    <w:rsid w:val="00161AD3"/>
    <w:rsid w:val="00162A6B"/>
    <w:rsid w:val="00177FD3"/>
    <w:rsid w:val="001806A6"/>
    <w:rsid w:val="0018476B"/>
    <w:rsid w:val="0019166B"/>
    <w:rsid w:val="00194C72"/>
    <w:rsid w:val="001A470F"/>
    <w:rsid w:val="001A513B"/>
    <w:rsid w:val="001B09DA"/>
    <w:rsid w:val="001B3EF8"/>
    <w:rsid w:val="001B498C"/>
    <w:rsid w:val="001B6239"/>
    <w:rsid w:val="001C5778"/>
    <w:rsid w:val="001C65C2"/>
    <w:rsid w:val="001D4DA0"/>
    <w:rsid w:val="001D6E2E"/>
    <w:rsid w:val="001E4837"/>
    <w:rsid w:val="001E66CB"/>
    <w:rsid w:val="0020266C"/>
    <w:rsid w:val="00210BE6"/>
    <w:rsid w:val="0021217A"/>
    <w:rsid w:val="00213B3D"/>
    <w:rsid w:val="0022172F"/>
    <w:rsid w:val="00221FDF"/>
    <w:rsid w:val="00223417"/>
    <w:rsid w:val="00223BD8"/>
    <w:rsid w:val="00226E31"/>
    <w:rsid w:val="00226F92"/>
    <w:rsid w:val="002337DF"/>
    <w:rsid w:val="002379D5"/>
    <w:rsid w:val="0024110A"/>
    <w:rsid w:val="0024400C"/>
    <w:rsid w:val="00251A69"/>
    <w:rsid w:val="00253012"/>
    <w:rsid w:val="00264B85"/>
    <w:rsid w:val="002714E5"/>
    <w:rsid w:val="002735AF"/>
    <w:rsid w:val="00274C0C"/>
    <w:rsid w:val="00287119"/>
    <w:rsid w:val="00295D75"/>
    <w:rsid w:val="002A07E7"/>
    <w:rsid w:val="002A1E39"/>
    <w:rsid w:val="002A3898"/>
    <w:rsid w:val="002B1292"/>
    <w:rsid w:val="002B682A"/>
    <w:rsid w:val="002C0DAA"/>
    <w:rsid w:val="002D1323"/>
    <w:rsid w:val="002D3F7F"/>
    <w:rsid w:val="002D43F5"/>
    <w:rsid w:val="002F284E"/>
    <w:rsid w:val="002F5728"/>
    <w:rsid w:val="002F721E"/>
    <w:rsid w:val="00306082"/>
    <w:rsid w:val="00306F10"/>
    <w:rsid w:val="003134A9"/>
    <w:rsid w:val="00314E2E"/>
    <w:rsid w:val="0032446D"/>
    <w:rsid w:val="00325294"/>
    <w:rsid w:val="00326D39"/>
    <w:rsid w:val="00332400"/>
    <w:rsid w:val="0033247F"/>
    <w:rsid w:val="003404F3"/>
    <w:rsid w:val="00340F77"/>
    <w:rsid w:val="00343E15"/>
    <w:rsid w:val="00346877"/>
    <w:rsid w:val="003468B7"/>
    <w:rsid w:val="003576D3"/>
    <w:rsid w:val="00364E55"/>
    <w:rsid w:val="00370B61"/>
    <w:rsid w:val="00384360"/>
    <w:rsid w:val="00391347"/>
    <w:rsid w:val="003952D8"/>
    <w:rsid w:val="0039582B"/>
    <w:rsid w:val="003A193E"/>
    <w:rsid w:val="003A1B2E"/>
    <w:rsid w:val="003A5510"/>
    <w:rsid w:val="003B2F06"/>
    <w:rsid w:val="003C0905"/>
    <w:rsid w:val="003C1FEC"/>
    <w:rsid w:val="003C50CD"/>
    <w:rsid w:val="003C6BC3"/>
    <w:rsid w:val="003D7ED8"/>
    <w:rsid w:val="003E3D98"/>
    <w:rsid w:val="004018AF"/>
    <w:rsid w:val="004178B0"/>
    <w:rsid w:val="0042175E"/>
    <w:rsid w:val="004241B1"/>
    <w:rsid w:val="00434E87"/>
    <w:rsid w:val="0043797A"/>
    <w:rsid w:val="00440E16"/>
    <w:rsid w:val="00440E52"/>
    <w:rsid w:val="004416E0"/>
    <w:rsid w:val="00441984"/>
    <w:rsid w:val="00443538"/>
    <w:rsid w:val="00443E1F"/>
    <w:rsid w:val="004501CC"/>
    <w:rsid w:val="00450813"/>
    <w:rsid w:val="00454CC9"/>
    <w:rsid w:val="0046239D"/>
    <w:rsid w:val="00464A40"/>
    <w:rsid w:val="00465260"/>
    <w:rsid w:val="004732E2"/>
    <w:rsid w:val="00476581"/>
    <w:rsid w:val="00493D94"/>
    <w:rsid w:val="00495695"/>
    <w:rsid w:val="00495AA6"/>
    <w:rsid w:val="00495F23"/>
    <w:rsid w:val="004977EA"/>
    <w:rsid w:val="004A0303"/>
    <w:rsid w:val="004A0C56"/>
    <w:rsid w:val="004A4999"/>
    <w:rsid w:val="004A72BF"/>
    <w:rsid w:val="004A7E5D"/>
    <w:rsid w:val="004B74F5"/>
    <w:rsid w:val="004B7E87"/>
    <w:rsid w:val="004C136E"/>
    <w:rsid w:val="004C4F3F"/>
    <w:rsid w:val="004C5759"/>
    <w:rsid w:val="004D1FC3"/>
    <w:rsid w:val="004D3715"/>
    <w:rsid w:val="004D62D2"/>
    <w:rsid w:val="004F152D"/>
    <w:rsid w:val="004F40A4"/>
    <w:rsid w:val="004F45DB"/>
    <w:rsid w:val="004F4BAB"/>
    <w:rsid w:val="004F5C92"/>
    <w:rsid w:val="005064D7"/>
    <w:rsid w:val="00511892"/>
    <w:rsid w:val="00515401"/>
    <w:rsid w:val="00524E78"/>
    <w:rsid w:val="00526AEB"/>
    <w:rsid w:val="00533051"/>
    <w:rsid w:val="00535252"/>
    <w:rsid w:val="0054230D"/>
    <w:rsid w:val="0055720A"/>
    <w:rsid w:val="00562C8B"/>
    <w:rsid w:val="00563D13"/>
    <w:rsid w:val="0057023B"/>
    <w:rsid w:val="00570B8E"/>
    <w:rsid w:val="00572B81"/>
    <w:rsid w:val="005738CE"/>
    <w:rsid w:val="00573BEB"/>
    <w:rsid w:val="00574144"/>
    <w:rsid w:val="005815F3"/>
    <w:rsid w:val="00581EF3"/>
    <w:rsid w:val="0058548B"/>
    <w:rsid w:val="00586381"/>
    <w:rsid w:val="00590BA1"/>
    <w:rsid w:val="00591739"/>
    <w:rsid w:val="005A400B"/>
    <w:rsid w:val="005C71F7"/>
    <w:rsid w:val="005D6778"/>
    <w:rsid w:val="005E3B02"/>
    <w:rsid w:val="005F2C0F"/>
    <w:rsid w:val="005F53F4"/>
    <w:rsid w:val="005F57F5"/>
    <w:rsid w:val="00605E4B"/>
    <w:rsid w:val="00611349"/>
    <w:rsid w:val="00617520"/>
    <w:rsid w:val="00622B0F"/>
    <w:rsid w:val="00625689"/>
    <w:rsid w:val="00631572"/>
    <w:rsid w:val="00632703"/>
    <w:rsid w:val="00633FED"/>
    <w:rsid w:val="00634DFE"/>
    <w:rsid w:val="00635547"/>
    <w:rsid w:val="0064004A"/>
    <w:rsid w:val="00656D50"/>
    <w:rsid w:val="00660B1D"/>
    <w:rsid w:val="00663C88"/>
    <w:rsid w:val="006678AF"/>
    <w:rsid w:val="00671EE2"/>
    <w:rsid w:val="0067367E"/>
    <w:rsid w:val="00674818"/>
    <w:rsid w:val="00683FEB"/>
    <w:rsid w:val="00687560"/>
    <w:rsid w:val="006A574F"/>
    <w:rsid w:val="006B5DB9"/>
    <w:rsid w:val="006D0176"/>
    <w:rsid w:val="006D2013"/>
    <w:rsid w:val="006E4279"/>
    <w:rsid w:val="006E5804"/>
    <w:rsid w:val="006F0618"/>
    <w:rsid w:val="006F4024"/>
    <w:rsid w:val="007134E2"/>
    <w:rsid w:val="00716A85"/>
    <w:rsid w:val="007233A5"/>
    <w:rsid w:val="007243F5"/>
    <w:rsid w:val="00726971"/>
    <w:rsid w:val="00730412"/>
    <w:rsid w:val="00735023"/>
    <w:rsid w:val="00746BFA"/>
    <w:rsid w:val="00747968"/>
    <w:rsid w:val="00753C8A"/>
    <w:rsid w:val="00762079"/>
    <w:rsid w:val="00763FCC"/>
    <w:rsid w:val="00784055"/>
    <w:rsid w:val="00786F2D"/>
    <w:rsid w:val="007972B7"/>
    <w:rsid w:val="007A2B8D"/>
    <w:rsid w:val="007A4E67"/>
    <w:rsid w:val="007A62B7"/>
    <w:rsid w:val="007B05A7"/>
    <w:rsid w:val="007B4F22"/>
    <w:rsid w:val="007B5A56"/>
    <w:rsid w:val="007C4250"/>
    <w:rsid w:val="007C5B9D"/>
    <w:rsid w:val="007D0A59"/>
    <w:rsid w:val="007D1698"/>
    <w:rsid w:val="007E160E"/>
    <w:rsid w:val="007E3C22"/>
    <w:rsid w:val="00801062"/>
    <w:rsid w:val="00801EEE"/>
    <w:rsid w:val="008027EA"/>
    <w:rsid w:val="00805614"/>
    <w:rsid w:val="00805CC2"/>
    <w:rsid w:val="008074CF"/>
    <w:rsid w:val="0081580D"/>
    <w:rsid w:val="0081713F"/>
    <w:rsid w:val="00820957"/>
    <w:rsid w:val="00823F39"/>
    <w:rsid w:val="008369E8"/>
    <w:rsid w:val="00840A8C"/>
    <w:rsid w:val="008434B2"/>
    <w:rsid w:val="00853678"/>
    <w:rsid w:val="00853EA7"/>
    <w:rsid w:val="008541FC"/>
    <w:rsid w:val="00855E22"/>
    <w:rsid w:val="00857392"/>
    <w:rsid w:val="00863106"/>
    <w:rsid w:val="008646D1"/>
    <w:rsid w:val="0086559F"/>
    <w:rsid w:val="00875711"/>
    <w:rsid w:val="0087592B"/>
    <w:rsid w:val="00880090"/>
    <w:rsid w:val="00880858"/>
    <w:rsid w:val="00881492"/>
    <w:rsid w:val="00885B23"/>
    <w:rsid w:val="00891918"/>
    <w:rsid w:val="00891BC2"/>
    <w:rsid w:val="00893265"/>
    <w:rsid w:val="008A24EA"/>
    <w:rsid w:val="008A2C73"/>
    <w:rsid w:val="008B0DE4"/>
    <w:rsid w:val="008B5A28"/>
    <w:rsid w:val="008C1C57"/>
    <w:rsid w:val="008D0167"/>
    <w:rsid w:val="008E2A32"/>
    <w:rsid w:val="008E79FE"/>
    <w:rsid w:val="008F6023"/>
    <w:rsid w:val="00903C3A"/>
    <w:rsid w:val="00905590"/>
    <w:rsid w:val="00906621"/>
    <w:rsid w:val="00910DE6"/>
    <w:rsid w:val="00911BB7"/>
    <w:rsid w:val="00914278"/>
    <w:rsid w:val="0091688B"/>
    <w:rsid w:val="00917304"/>
    <w:rsid w:val="00917E8A"/>
    <w:rsid w:val="00922330"/>
    <w:rsid w:val="0092243D"/>
    <w:rsid w:val="00923FFD"/>
    <w:rsid w:val="00935122"/>
    <w:rsid w:val="009366EC"/>
    <w:rsid w:val="00937995"/>
    <w:rsid w:val="00952D06"/>
    <w:rsid w:val="00955277"/>
    <w:rsid w:val="009603CC"/>
    <w:rsid w:val="00970714"/>
    <w:rsid w:val="00973DF4"/>
    <w:rsid w:val="009755E2"/>
    <w:rsid w:val="0097717B"/>
    <w:rsid w:val="00977683"/>
    <w:rsid w:val="00985000"/>
    <w:rsid w:val="0098722F"/>
    <w:rsid w:val="009942AB"/>
    <w:rsid w:val="00995A11"/>
    <w:rsid w:val="009A14DF"/>
    <w:rsid w:val="009A2E1C"/>
    <w:rsid w:val="009A36CE"/>
    <w:rsid w:val="009A529B"/>
    <w:rsid w:val="009A6DDC"/>
    <w:rsid w:val="009B26CC"/>
    <w:rsid w:val="009B4186"/>
    <w:rsid w:val="009B61E5"/>
    <w:rsid w:val="009C00FB"/>
    <w:rsid w:val="009C5496"/>
    <w:rsid w:val="009C66D0"/>
    <w:rsid w:val="009C7FD8"/>
    <w:rsid w:val="009E6289"/>
    <w:rsid w:val="00A00863"/>
    <w:rsid w:val="00A02FEA"/>
    <w:rsid w:val="00A123C6"/>
    <w:rsid w:val="00A240D7"/>
    <w:rsid w:val="00A306BA"/>
    <w:rsid w:val="00A30EB4"/>
    <w:rsid w:val="00A40EEE"/>
    <w:rsid w:val="00A45C86"/>
    <w:rsid w:val="00A507A4"/>
    <w:rsid w:val="00A60869"/>
    <w:rsid w:val="00A61A86"/>
    <w:rsid w:val="00A61B16"/>
    <w:rsid w:val="00A70C25"/>
    <w:rsid w:val="00A772FB"/>
    <w:rsid w:val="00AA3080"/>
    <w:rsid w:val="00AA45A1"/>
    <w:rsid w:val="00AB29A7"/>
    <w:rsid w:val="00AC0F1E"/>
    <w:rsid w:val="00AC13EE"/>
    <w:rsid w:val="00AC6E2C"/>
    <w:rsid w:val="00AC707F"/>
    <w:rsid w:val="00AD1AA2"/>
    <w:rsid w:val="00AD3F8C"/>
    <w:rsid w:val="00AD7760"/>
    <w:rsid w:val="00AE213B"/>
    <w:rsid w:val="00AF2694"/>
    <w:rsid w:val="00AF7A42"/>
    <w:rsid w:val="00B00920"/>
    <w:rsid w:val="00B04490"/>
    <w:rsid w:val="00B0652F"/>
    <w:rsid w:val="00B10B67"/>
    <w:rsid w:val="00B131D4"/>
    <w:rsid w:val="00B13921"/>
    <w:rsid w:val="00B148C4"/>
    <w:rsid w:val="00B23456"/>
    <w:rsid w:val="00B34C9E"/>
    <w:rsid w:val="00B41A2B"/>
    <w:rsid w:val="00B456B0"/>
    <w:rsid w:val="00B47CA9"/>
    <w:rsid w:val="00B512E8"/>
    <w:rsid w:val="00B51880"/>
    <w:rsid w:val="00B712EB"/>
    <w:rsid w:val="00B71B36"/>
    <w:rsid w:val="00B7218B"/>
    <w:rsid w:val="00B84102"/>
    <w:rsid w:val="00B84B06"/>
    <w:rsid w:val="00B87A91"/>
    <w:rsid w:val="00B90246"/>
    <w:rsid w:val="00B90445"/>
    <w:rsid w:val="00B95B7E"/>
    <w:rsid w:val="00B96680"/>
    <w:rsid w:val="00BA011E"/>
    <w:rsid w:val="00BA1F31"/>
    <w:rsid w:val="00BB3865"/>
    <w:rsid w:val="00BB4BD9"/>
    <w:rsid w:val="00BB4EB3"/>
    <w:rsid w:val="00BB7A6F"/>
    <w:rsid w:val="00BC55E3"/>
    <w:rsid w:val="00BC779E"/>
    <w:rsid w:val="00BD0674"/>
    <w:rsid w:val="00BD0D83"/>
    <w:rsid w:val="00BD107D"/>
    <w:rsid w:val="00BD3869"/>
    <w:rsid w:val="00BE0BB7"/>
    <w:rsid w:val="00BE3CEE"/>
    <w:rsid w:val="00BE7DB8"/>
    <w:rsid w:val="00BF426F"/>
    <w:rsid w:val="00BF4F4E"/>
    <w:rsid w:val="00C041F7"/>
    <w:rsid w:val="00C100A2"/>
    <w:rsid w:val="00C10650"/>
    <w:rsid w:val="00C1117B"/>
    <w:rsid w:val="00C116FE"/>
    <w:rsid w:val="00C1227B"/>
    <w:rsid w:val="00C1711F"/>
    <w:rsid w:val="00C21D72"/>
    <w:rsid w:val="00C236CE"/>
    <w:rsid w:val="00C51DC7"/>
    <w:rsid w:val="00C56976"/>
    <w:rsid w:val="00C62B34"/>
    <w:rsid w:val="00C64E3F"/>
    <w:rsid w:val="00C64F38"/>
    <w:rsid w:val="00C70202"/>
    <w:rsid w:val="00C72BA1"/>
    <w:rsid w:val="00C747C6"/>
    <w:rsid w:val="00C77D60"/>
    <w:rsid w:val="00C80820"/>
    <w:rsid w:val="00CA42E0"/>
    <w:rsid w:val="00CA7ED8"/>
    <w:rsid w:val="00CB684A"/>
    <w:rsid w:val="00CB7685"/>
    <w:rsid w:val="00CC0451"/>
    <w:rsid w:val="00CC4E80"/>
    <w:rsid w:val="00CC720F"/>
    <w:rsid w:val="00CD2A20"/>
    <w:rsid w:val="00CD4F58"/>
    <w:rsid w:val="00CD5959"/>
    <w:rsid w:val="00CD6FEB"/>
    <w:rsid w:val="00CE4D19"/>
    <w:rsid w:val="00CE504C"/>
    <w:rsid w:val="00CF04F0"/>
    <w:rsid w:val="00CF583A"/>
    <w:rsid w:val="00CF63AE"/>
    <w:rsid w:val="00D03D29"/>
    <w:rsid w:val="00D0492F"/>
    <w:rsid w:val="00D12B21"/>
    <w:rsid w:val="00D14A82"/>
    <w:rsid w:val="00D14E80"/>
    <w:rsid w:val="00D20995"/>
    <w:rsid w:val="00D2661E"/>
    <w:rsid w:val="00D36C88"/>
    <w:rsid w:val="00D41E8D"/>
    <w:rsid w:val="00D4214B"/>
    <w:rsid w:val="00D6674E"/>
    <w:rsid w:val="00D70B0B"/>
    <w:rsid w:val="00D72B7A"/>
    <w:rsid w:val="00D7308D"/>
    <w:rsid w:val="00D7777F"/>
    <w:rsid w:val="00D80C83"/>
    <w:rsid w:val="00D90E23"/>
    <w:rsid w:val="00D90F99"/>
    <w:rsid w:val="00D91DFC"/>
    <w:rsid w:val="00D9511C"/>
    <w:rsid w:val="00D95708"/>
    <w:rsid w:val="00D97536"/>
    <w:rsid w:val="00DA2F0F"/>
    <w:rsid w:val="00DA3661"/>
    <w:rsid w:val="00DA671B"/>
    <w:rsid w:val="00DB0341"/>
    <w:rsid w:val="00DB08A7"/>
    <w:rsid w:val="00DB7E81"/>
    <w:rsid w:val="00DC024D"/>
    <w:rsid w:val="00DC031F"/>
    <w:rsid w:val="00DC0F48"/>
    <w:rsid w:val="00DC421B"/>
    <w:rsid w:val="00DC54E1"/>
    <w:rsid w:val="00DD031A"/>
    <w:rsid w:val="00DD4AB1"/>
    <w:rsid w:val="00DD78B6"/>
    <w:rsid w:val="00DE141C"/>
    <w:rsid w:val="00DE3D98"/>
    <w:rsid w:val="00DF59C7"/>
    <w:rsid w:val="00E04411"/>
    <w:rsid w:val="00E04F59"/>
    <w:rsid w:val="00E05D1D"/>
    <w:rsid w:val="00E1683A"/>
    <w:rsid w:val="00E21CB8"/>
    <w:rsid w:val="00E25D16"/>
    <w:rsid w:val="00E30A1A"/>
    <w:rsid w:val="00E34A89"/>
    <w:rsid w:val="00E361CA"/>
    <w:rsid w:val="00E3748E"/>
    <w:rsid w:val="00E43CCC"/>
    <w:rsid w:val="00E51EF1"/>
    <w:rsid w:val="00E52191"/>
    <w:rsid w:val="00E53FA3"/>
    <w:rsid w:val="00E56A49"/>
    <w:rsid w:val="00E56C16"/>
    <w:rsid w:val="00E62069"/>
    <w:rsid w:val="00E8235B"/>
    <w:rsid w:val="00E84F53"/>
    <w:rsid w:val="00E90218"/>
    <w:rsid w:val="00E96AB5"/>
    <w:rsid w:val="00E97C6F"/>
    <w:rsid w:val="00EA225B"/>
    <w:rsid w:val="00EB19B5"/>
    <w:rsid w:val="00EB2EED"/>
    <w:rsid w:val="00EB6E1C"/>
    <w:rsid w:val="00EC223C"/>
    <w:rsid w:val="00EC5EFA"/>
    <w:rsid w:val="00EC7F28"/>
    <w:rsid w:val="00ED492D"/>
    <w:rsid w:val="00ED641A"/>
    <w:rsid w:val="00EE5A1E"/>
    <w:rsid w:val="00EE64C1"/>
    <w:rsid w:val="00EE65CF"/>
    <w:rsid w:val="00F06906"/>
    <w:rsid w:val="00F32682"/>
    <w:rsid w:val="00F3389D"/>
    <w:rsid w:val="00F36454"/>
    <w:rsid w:val="00F46B39"/>
    <w:rsid w:val="00F63919"/>
    <w:rsid w:val="00F6521A"/>
    <w:rsid w:val="00F66FED"/>
    <w:rsid w:val="00F7153E"/>
    <w:rsid w:val="00F76248"/>
    <w:rsid w:val="00F81388"/>
    <w:rsid w:val="00F82037"/>
    <w:rsid w:val="00F82937"/>
    <w:rsid w:val="00F9057C"/>
    <w:rsid w:val="00F910E6"/>
    <w:rsid w:val="00FA24CD"/>
    <w:rsid w:val="00FA3410"/>
    <w:rsid w:val="00FA3630"/>
    <w:rsid w:val="00FA3E6C"/>
    <w:rsid w:val="00FA594D"/>
    <w:rsid w:val="00FB52D5"/>
    <w:rsid w:val="00FB63E2"/>
    <w:rsid w:val="00FB6BC2"/>
    <w:rsid w:val="00FC42AA"/>
    <w:rsid w:val="00FC4B64"/>
    <w:rsid w:val="00FD20FD"/>
    <w:rsid w:val="00FD2190"/>
    <w:rsid w:val="00FD5390"/>
    <w:rsid w:val="00FE7C6D"/>
    <w:rsid w:val="00FF569F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B37E"/>
  <w15:docId w15:val="{E72A51E4-6BE8-4EBA-B915-23F71316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84"/>
  </w:style>
  <w:style w:type="paragraph" w:styleId="Heading1">
    <w:name w:val="heading 1"/>
    <w:basedOn w:val="Normal"/>
    <w:next w:val="Normal"/>
    <w:link w:val="Heading1Char"/>
    <w:uiPriority w:val="9"/>
    <w:qFormat/>
    <w:rsid w:val="00526A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A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AE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AE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AE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AE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AE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A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A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6AE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numbering" w:customStyle="1" w:styleId="ImportedStyle1">
    <w:name w:val="Imported Style 1"/>
  </w:style>
  <w:style w:type="numbering" w:customStyle="1" w:styleId="ImportedStyle2">
    <w:name w:val="Imported Style 2"/>
  </w:style>
  <w:style w:type="character" w:styleId="FollowedHyperlink">
    <w:name w:val="FollowedHyperlink"/>
    <w:basedOn w:val="DefaultParagraphFont"/>
    <w:uiPriority w:val="99"/>
    <w:semiHidden/>
    <w:unhideWhenUsed/>
    <w:rsid w:val="000F6E29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27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E3D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82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26A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asenumber">
    <w:name w:val="casenumber"/>
    <w:basedOn w:val="DefaultParagraphFont"/>
    <w:rsid w:val="006E4279"/>
  </w:style>
  <w:style w:type="character" w:customStyle="1" w:styleId="divider1">
    <w:name w:val="divider1"/>
    <w:basedOn w:val="DefaultParagraphFont"/>
    <w:rsid w:val="006E4279"/>
  </w:style>
  <w:style w:type="character" w:customStyle="1" w:styleId="description">
    <w:name w:val="description"/>
    <w:basedOn w:val="DefaultParagraphFont"/>
    <w:rsid w:val="006E4279"/>
  </w:style>
  <w:style w:type="character" w:customStyle="1" w:styleId="divider2">
    <w:name w:val="divider2"/>
    <w:basedOn w:val="DefaultParagraphFont"/>
    <w:rsid w:val="006E4279"/>
  </w:style>
  <w:style w:type="character" w:customStyle="1" w:styleId="address">
    <w:name w:val="address"/>
    <w:basedOn w:val="DefaultParagraphFont"/>
    <w:rsid w:val="006E4279"/>
  </w:style>
  <w:style w:type="character" w:customStyle="1" w:styleId="Heading1Char">
    <w:name w:val="Heading 1 Char"/>
    <w:basedOn w:val="DefaultParagraphFont"/>
    <w:link w:val="Heading1"/>
    <w:uiPriority w:val="9"/>
    <w:rsid w:val="00526AE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AE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AE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A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A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AEB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526AE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26A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26AEB"/>
    <w:rPr>
      <w:b/>
      <w:bCs/>
    </w:rPr>
  </w:style>
  <w:style w:type="character" w:styleId="Emphasis">
    <w:name w:val="Emphasis"/>
    <w:uiPriority w:val="20"/>
    <w:qFormat/>
    <w:rsid w:val="00526AEB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526A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6A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6A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AE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AEB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26AE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26AE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26AE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26AE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26A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26AEB"/>
    <w:pPr>
      <w:outlineLvl w:val="9"/>
    </w:pPr>
  </w:style>
  <w:style w:type="paragraph" w:styleId="NormalWeb">
    <w:name w:val="Normal (Web)"/>
    <w:basedOn w:val="Normal"/>
    <w:uiPriority w:val="99"/>
    <w:unhideWhenUsed/>
    <w:rsid w:val="00590B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hammassey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unhammasseyp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pMVxTwTRT5Tyu5/qow8V+bNQVg==">AMUW2mXiWOniSNC+SRJTWny0JfiwkuWplnna8d07sUPZ6pgrmeB9I+AiqapNY7tzCepWqLm+KAVGajffw3G+DHWVgK395Vgk5upLSV4okkac9CBX9IjYtyEvOEP7pgoTMF99bTAgrovG6HcXRz9RjE6MWGm6+GSLdDQ/Go1EQU7LhJTmdVS+DnY=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Williams</dc:creator>
  <cp:lastModifiedBy>Krista Williams</cp:lastModifiedBy>
  <cp:revision>3</cp:revision>
  <cp:lastPrinted>2026-02-07T10:22:00Z</cp:lastPrinted>
  <dcterms:created xsi:type="dcterms:W3CDTF">2026-07-12T10:34:00Z</dcterms:created>
  <dcterms:modified xsi:type="dcterms:W3CDTF">2026-07-12T10:47:00Z</dcterms:modified>
</cp:coreProperties>
</file>